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545" w:rsidRDefault="00B53FC6">
      <w:pPr>
        <w:spacing w:after="481" w:line="259" w:lineRule="auto"/>
        <w:ind w:left="3934" w:firstLine="0"/>
        <w:jc w:val="left"/>
      </w:pPr>
      <w:r>
        <w:rPr>
          <w:noProof/>
        </w:rPr>
        <w:drawing>
          <wp:inline distT="0" distB="0" distL="0" distR="0">
            <wp:extent cx="1123950" cy="12001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45" w:rsidRDefault="00B53FC6">
      <w:pPr>
        <w:spacing w:after="0" w:line="259" w:lineRule="auto"/>
        <w:ind w:left="30"/>
        <w:jc w:val="center"/>
      </w:pPr>
      <w:r>
        <w:rPr>
          <w:sz w:val="28"/>
        </w:rPr>
        <w:t>República Federativa do Brasil</w:t>
      </w:r>
    </w:p>
    <w:p w:rsidR="00220545" w:rsidRDefault="00B53FC6">
      <w:pPr>
        <w:spacing w:after="0" w:line="259" w:lineRule="auto"/>
        <w:ind w:left="30" w:right="2"/>
        <w:jc w:val="center"/>
      </w:pPr>
      <w:r>
        <w:rPr>
          <w:sz w:val="28"/>
        </w:rPr>
        <w:t>Câmara Municipal de Quissamã</w:t>
      </w:r>
    </w:p>
    <w:p w:rsidR="00220545" w:rsidRDefault="00B53FC6">
      <w:pPr>
        <w:spacing w:after="614" w:line="259" w:lineRule="auto"/>
        <w:ind w:left="1" w:firstLine="0"/>
        <w:jc w:val="center"/>
      </w:pPr>
      <w:r>
        <w:rPr>
          <w:sz w:val="28"/>
          <w:u w:val="single" w:color="000000"/>
        </w:rPr>
        <w:t>Gabinete do vereador Leone Cordeiro da Conceição</w:t>
      </w:r>
    </w:p>
    <w:p w:rsidR="00220545" w:rsidRDefault="00B53FC6">
      <w:pPr>
        <w:spacing w:after="0" w:line="259" w:lineRule="auto"/>
        <w:ind w:left="-5"/>
        <w:jc w:val="left"/>
      </w:pPr>
      <w:r>
        <w:rPr>
          <w:sz w:val="28"/>
          <w:u w:val="single" w:color="000000"/>
        </w:rPr>
        <w:t>Indicação Nº.        /20</w:t>
      </w:r>
      <w:r w:rsidR="00546043">
        <w:rPr>
          <w:sz w:val="28"/>
          <w:u w:val="single" w:color="000000"/>
        </w:rPr>
        <w:t>20</w:t>
      </w:r>
    </w:p>
    <w:p w:rsidR="00220545" w:rsidRDefault="00B53FC6">
      <w:pPr>
        <w:ind w:left="-5"/>
      </w:pPr>
      <w:r>
        <w:t>Ao Exmo. Sr. Luciano Pessanha</w:t>
      </w:r>
    </w:p>
    <w:p w:rsidR="00220545" w:rsidRDefault="00B53FC6">
      <w:pPr>
        <w:spacing w:after="259"/>
        <w:ind w:left="-5"/>
      </w:pPr>
      <w:r>
        <w:t>Presidente da Câmara Municipal de Quissamã</w:t>
      </w:r>
    </w:p>
    <w:p w:rsidR="00220545" w:rsidRDefault="00B53FC6">
      <w:pPr>
        <w:ind w:left="-5"/>
      </w:pPr>
      <w:r>
        <w:t>O vereador que a esta subscreve nos termos elencados no Regimento Interno desta Casa</w:t>
      </w:r>
    </w:p>
    <w:p w:rsidR="00220545" w:rsidRDefault="00B53FC6">
      <w:pPr>
        <w:spacing w:after="904"/>
        <w:ind w:left="-5"/>
      </w:pPr>
      <w:r>
        <w:t xml:space="preserve">Legislativa, INDICA a Excelentíssima Prefeita Municipal de Quissamã/RJ, a Sra. Maria de Fátima Pacheco, que junto a secretaria competente estude a possibilidade de </w:t>
      </w:r>
      <w:r w:rsidR="00205975">
        <w:t>instalar pias com água potável em pontos estratégicos para auxiliar na higienização das mãos nesse período da pandemia do COVID 19.</w:t>
      </w:r>
    </w:p>
    <w:p w:rsidR="00220545" w:rsidRDefault="00B53FC6">
      <w:pPr>
        <w:spacing w:after="216" w:line="259" w:lineRule="auto"/>
        <w:ind w:left="-5"/>
        <w:jc w:val="left"/>
      </w:pPr>
      <w:r>
        <w:rPr>
          <w:sz w:val="28"/>
          <w:u w:val="single" w:color="000000"/>
        </w:rPr>
        <w:t>JUSTIFICATIVA</w:t>
      </w:r>
    </w:p>
    <w:p w:rsidR="00B66423" w:rsidRDefault="00B53FC6" w:rsidP="00B66423">
      <w:pPr>
        <w:spacing w:after="1982"/>
        <w:ind w:left="-5"/>
      </w:pPr>
      <w:r>
        <w:t xml:space="preserve">A presente indicação tem por objetivo </w:t>
      </w:r>
      <w:r w:rsidR="00B12008">
        <w:t xml:space="preserve">de combater o avanço desta pandemia em </w:t>
      </w:r>
      <w:r w:rsidR="00F4498C">
        <w:t>nossa cidade, as pias instaladas</w:t>
      </w:r>
      <w:r w:rsidR="00754BB6">
        <w:t xml:space="preserve"> em locais estratégicos de grande circulação como </w:t>
      </w:r>
      <w:r w:rsidR="006731D8">
        <w:t>praças, bancos, lotérica, rua do comércio, serão grandes aliadas na proteção de nossos moradores</w:t>
      </w:r>
      <w:r w:rsidR="0055129C">
        <w:t>.</w:t>
      </w:r>
      <w:r w:rsidR="000B3CCA">
        <w:t xml:space="preserve">   </w:t>
      </w:r>
      <w:r w:rsidR="0055129C">
        <w:t>Algo que é muito simples e pode ser feito em casa, porem a população que precisa se locomover nesses locais não tem a possibilidade de se previnir</w:t>
      </w:r>
      <w:r w:rsidR="00752AB5">
        <w:t xml:space="preserve">. Assim, indico a instalação de pias com sabonetes líquidos e </w:t>
      </w:r>
      <w:r w:rsidR="004003E0">
        <w:t xml:space="preserve">guardanapo.                                                 </w:t>
      </w:r>
      <w:r w:rsidR="00752AB5">
        <w:t>.</w:t>
      </w:r>
      <w:r w:rsidR="005C5C47">
        <w:t xml:space="preserve">                                                                         </w:t>
      </w:r>
      <w:r w:rsidR="00FC7664">
        <w:t xml:space="preserve"> </w:t>
      </w:r>
      <w:r w:rsidR="00B84E0F">
        <w:t>Previnindo assim o potencial aumento de casos de contaminação.</w:t>
      </w:r>
    </w:p>
    <w:p w:rsidR="00220545" w:rsidRDefault="00B66423" w:rsidP="00B66423">
      <w:pPr>
        <w:spacing w:after="1982"/>
        <w:ind w:left="0" w:firstLine="0"/>
      </w:pPr>
      <w:r>
        <w:t>S</w:t>
      </w:r>
      <w:r w:rsidR="00B53FC6">
        <w:t xml:space="preserve">ala das Sessões, 28 de </w:t>
      </w:r>
      <w:r w:rsidR="00546043">
        <w:t>Abril</w:t>
      </w:r>
      <w:r w:rsidR="00B53FC6">
        <w:t xml:space="preserve"> de 20</w:t>
      </w:r>
      <w:r w:rsidR="00546043">
        <w:t>20</w:t>
      </w:r>
    </w:p>
    <w:p w:rsidR="00220545" w:rsidRDefault="00B53FC6">
      <w:pPr>
        <w:pStyle w:val="Ttulo1"/>
      </w:pPr>
      <w:r>
        <w:t>_________________________________</w:t>
      </w:r>
    </w:p>
    <w:p w:rsidR="00220545" w:rsidRDefault="00B53FC6" w:rsidP="00B66423">
      <w:pPr>
        <w:spacing w:after="0" w:line="265" w:lineRule="auto"/>
        <w:ind w:left="35" w:right="4"/>
        <w:jc w:val="center"/>
      </w:pPr>
      <w:r>
        <w:t xml:space="preserve">Leone Cordeiro da </w:t>
      </w:r>
      <w:r w:rsidR="00B66423">
        <w:t>Conceição</w:t>
      </w:r>
    </w:p>
    <w:p w:rsidR="00220545" w:rsidRDefault="00B53FC6">
      <w:pPr>
        <w:spacing w:after="0" w:line="233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Av. Francisco de Assis Carneiro da Silva, 497 – Alto Alegre – Quissamã – RJ CEP.: 28735-000 Tels.: (22) 2768-1020 / 2768-1024 Fax. (22) 2768-1224 </w:t>
      </w:r>
    </w:p>
    <w:sectPr w:rsidR="00220545">
      <w:pgSz w:w="11900" w:h="16840"/>
      <w:pgMar w:top="298" w:right="113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5"/>
    <w:rsid w:val="000B3CCA"/>
    <w:rsid w:val="00205975"/>
    <w:rsid w:val="00220545"/>
    <w:rsid w:val="003C23AF"/>
    <w:rsid w:val="004003E0"/>
    <w:rsid w:val="00422E05"/>
    <w:rsid w:val="00546043"/>
    <w:rsid w:val="0055129C"/>
    <w:rsid w:val="005C5C47"/>
    <w:rsid w:val="006731D8"/>
    <w:rsid w:val="00680EAC"/>
    <w:rsid w:val="00752AB5"/>
    <w:rsid w:val="00754BB6"/>
    <w:rsid w:val="00B12008"/>
    <w:rsid w:val="00B53FC6"/>
    <w:rsid w:val="00B66423"/>
    <w:rsid w:val="00B84E0F"/>
    <w:rsid w:val="00F4498C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166E4"/>
  <w15:docId w15:val="{9B0EE6BA-725E-D04D-A12D-89AC847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Usuário Convidado</cp:lastModifiedBy>
  <cp:revision>2</cp:revision>
  <dcterms:created xsi:type="dcterms:W3CDTF">2020-04-28T23:35:00Z</dcterms:created>
  <dcterms:modified xsi:type="dcterms:W3CDTF">2020-04-28T23:35:00Z</dcterms:modified>
</cp:coreProperties>
</file>